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85D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Obchodní podmínky pro zákazníky systému Personline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Tyto obchodní podmínky upravují poskytování služeb a s ním související prodej zboží dle nabídky společnosti www.scio.cz, s.r.o. v systému Personline uveřejněné na internetových stránkách www.personline.cz a nabízené zákazníkům </w:t>
      </w:r>
      <w:r w:rsidR="00985D14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právnickým osobám nebo fyzickým </w:t>
      </w:r>
      <w:r w:rsidR="00985D14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osobám podnikatelům. Tyto obchodní podmínky nejsou určeny individuálním fyzickým osobám jako konečným spotřebitelům.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Tyto obchodní podmínky se vztahují na poskytování služeb a prodej zboží vždy, nebylo-li v konkrétním případě dohodnuto jinak.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Prodávající: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www.scio.cz, s.r.o</w:t>
      </w:r>
      <w:r w:rsidR="00985D1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Zapsána v obchodním rejstříku, vedeném Městským soudem v Praze, oddíl C, vložka 100551 se sídlem Pobřežní 34, 186 00, Praha 8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Tel.: 234 705 555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E-mail: scio@scio.cz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Účet: Raiffeisenbank, a.s.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Číslo účtu: 3649626028/5500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IBAN: </w:t>
      </w:r>
      <w:r w:rsidRPr="00985D14">
        <w:rPr>
          <w:rFonts w:ascii="Verdana" w:hAnsi="Verdana" w:cs="Verdana"/>
          <w:b/>
          <w:bCs/>
          <w:color w:val="000000"/>
          <w:sz w:val="18"/>
          <w:szCs w:val="18"/>
        </w:rPr>
        <w:t xml:space="preserve">CZ1455000000003649626028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SWIFT: RZBC CZ PP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IČO: 271 561 25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DIČ: CZ271 561 25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(dále jen „společnost Scio“)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Zákazník: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Zákazníkem ve smyslu těchto obchodních podmínek je právnická osoba nebo fyzická osoba – podnikatel (dále jen „zákazník“).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Systém Personline, poskytované služby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Systém Personline je internetovou aplikací umožňující zákazníkům provádět personální diagnostiku zaměřenou na výběr pracovníků a využití potenciálu zaměstnanců, a to prostřednictvím testování jejich schopností a</w:t>
      </w:r>
      <w:r w:rsidR="0059608C" w:rsidRPr="00985D14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nebo znalostí.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Tyto obchodní podmínky se vztahují zejména na poskytování služeb společností Scio prostřednictvím tohoto systému zákazníkům. Jedná se zejména o online testování a jeho podporu, zpracování výsledků testování, analýzy, dotazníková šetření a s tím související tiskové materiály a další produkty. Pro případný prodej jiných produktů (zboží) ne</w:t>
      </w:r>
      <w:r w:rsidR="0032236A" w:rsidRPr="00985D14">
        <w:rPr>
          <w:rFonts w:ascii="Times New Roman" w:hAnsi="Times New Roman" w:cs="Times New Roman"/>
          <w:color w:val="000000"/>
          <w:sz w:val="23"/>
          <w:szCs w:val="23"/>
        </w:rPr>
        <w:t>bo pro poskytování služeb mimo s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ystém Personline se použijí tyto obchodní podmínky přiměřeně.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IV. </w:t>
      </w:r>
      <w:r w:rsidR="00EB321B"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egistrace</w:t>
      </w:r>
      <w:r w:rsidR="00BA2EC5"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zákazníka</w:t>
      </w: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EB321B"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objednávka </w:t>
      </w:r>
      <w:r w:rsidR="00BA2EC5"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kreditů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17EF7" w:rsidRPr="00985D14" w:rsidRDefault="00EB321B" w:rsidP="00E972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Objednávku kreditů potřebných pro testování</w:t>
      </w:r>
      <w:r w:rsidR="00E97248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lze provést na internetových stránkách společnosti Scio </w:t>
      </w:r>
      <w:hyperlink r:id="rId5" w:history="1">
        <w:r w:rsidR="00F17EF7" w:rsidRPr="00985D14">
          <w:rPr>
            <w:rStyle w:val="Hypertextovodkaz"/>
            <w:rFonts w:ascii="Times New Roman" w:hAnsi="Times New Roman" w:cs="Times New Roman"/>
            <w:color w:val="auto"/>
            <w:sz w:val="23"/>
            <w:szCs w:val="23"/>
            <w:u w:val="none"/>
          </w:rPr>
          <w:t>www.personline.cz</w:t>
        </w:r>
      </w:hyperlink>
      <w:r w:rsidR="00F17EF7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. Před </w:t>
      </w:r>
      <w:r w:rsidR="003B6CC1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provedením první </w:t>
      </w:r>
      <w:r w:rsidR="00F17EF7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objednávky se zákazník musí zaregistrovat </w:t>
      </w:r>
      <w:r w:rsidR="003B6CC1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na adrese </w:t>
      </w:r>
      <w:hyperlink r:id="rId6" w:history="1">
        <w:r w:rsidR="003B6CC1" w:rsidRPr="00985D14">
          <w:rPr>
            <w:rStyle w:val="Hypertextovodkaz"/>
            <w:rFonts w:ascii="Times New Roman" w:hAnsi="Times New Roman" w:cs="Times New Roman"/>
            <w:color w:val="auto"/>
            <w:sz w:val="23"/>
            <w:szCs w:val="23"/>
            <w:u w:val="none"/>
          </w:rPr>
          <w:t>www.personline.cz/registrace.</w:t>
        </w:r>
      </w:hyperlink>
      <w:r w:rsidR="003B6CC1" w:rsidRPr="00985D1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1E33" w:rsidRPr="00985D14" w:rsidRDefault="00EB321B" w:rsidP="00E972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Ihned po </w:t>
      </w:r>
      <w:r w:rsidR="00BA2EC5" w:rsidRPr="00985D14">
        <w:rPr>
          <w:rFonts w:ascii="Times New Roman" w:hAnsi="Times New Roman" w:cs="Times New Roman"/>
          <w:color w:val="000000"/>
          <w:sz w:val="23"/>
          <w:szCs w:val="23"/>
        </w:rPr>
        <w:t>odeslá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ní objednávky jsou kredity připsány na zákazníkův účet v systému Personline. </w:t>
      </w:r>
      <w:r w:rsidR="00401E33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Připsáním kreditů na zákazníkův účet je uzavřena smlouva o poskytování služeb systému Personline. </w:t>
      </w:r>
    </w:p>
    <w:p w:rsidR="00E97248" w:rsidRPr="00985D14" w:rsidRDefault="00EB321B" w:rsidP="00E972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lastRenderedPageBreak/>
        <w:t>V následujících 14 dnech je zákazníkovi vystavena</w:t>
      </w:r>
      <w:r w:rsidR="00FB2FB3" w:rsidRPr="00985D1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a na e-mailovou adresu uvedenou při registraci zaslána faktura.</w:t>
      </w:r>
    </w:p>
    <w:p w:rsidR="00D7064F" w:rsidRPr="00985D14" w:rsidRDefault="00F17EF7" w:rsidP="00E972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Za každý test</w:t>
      </w:r>
      <w:r w:rsidR="00276309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4646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přiřazený uchazeči </w:t>
      </w:r>
      <w:r w:rsidR="00276309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se zákazníkovi odečte jeden kredit. </w:t>
      </w:r>
    </w:p>
    <w:p w:rsidR="007253F0" w:rsidRPr="00985D14" w:rsidRDefault="007253F0" w:rsidP="00E972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Kredit je možné využít pro jedno testování jedné osoby.</w:t>
      </w:r>
    </w:p>
    <w:p w:rsidR="00C50937" w:rsidRPr="00985D14" w:rsidRDefault="00C50937" w:rsidP="00E972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Kredity za nevyužité testování </w:t>
      </w:r>
      <w:r w:rsidR="00B54646" w:rsidRPr="00985D14">
        <w:rPr>
          <w:rFonts w:ascii="Times New Roman" w:hAnsi="Times New Roman" w:cs="Times New Roman"/>
          <w:color w:val="000000"/>
          <w:sz w:val="23"/>
          <w:szCs w:val="23"/>
        </w:rPr>
        <w:t>mohou být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zákazníkovi připsány zpět na účet</w:t>
      </w:r>
      <w:r w:rsidR="00732275" w:rsidRPr="00985D1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54646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Přiřazené, ale nevyužité kredity jsou uvolněny smazáním uchazeče, který do testování nevstoupil.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V. Cena poskytovaných služeb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0937" w:rsidRPr="00985D14" w:rsidRDefault="00E97248" w:rsidP="00C5093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Cena je vždy bez DPH, není-li v konkrétním případě uvedeno jinak.</w:t>
      </w:r>
    </w:p>
    <w:p w:rsidR="00C50937" w:rsidRPr="00985D14" w:rsidRDefault="00C50937" w:rsidP="00C5093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Aktuálně platná cena kreditů je vždy uvedena na webových stránkách www.personline.cz</w:t>
      </w:r>
    </w:p>
    <w:p w:rsidR="00BA2EC5" w:rsidRPr="00985D14" w:rsidRDefault="00BA2EC5" w:rsidP="00C50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VI. Způsob platby, lhůta splatnosti </w:t>
      </w:r>
    </w:p>
    <w:p w:rsidR="00C50937" w:rsidRPr="00985D14" w:rsidRDefault="00C50937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32708" w:rsidRPr="00985D14" w:rsidRDefault="00E97248" w:rsidP="00E972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Cena za službu bude placena bezhotovostním převodem na základě faktury vystavené společností Scio, s lhůtou splatnosti 14 dní od vystavení faktury.</w:t>
      </w:r>
    </w:p>
    <w:p w:rsidR="00E97248" w:rsidRPr="00985D14" w:rsidRDefault="00E97248" w:rsidP="00E972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Faktura bude vystavena na fakturační adresu zákazníka a odeslána v elektronické podobě na emailovou adresu zadanou </w:t>
      </w:r>
      <w:r w:rsidR="00A65624" w:rsidRPr="00985D14">
        <w:rPr>
          <w:rFonts w:ascii="Times New Roman" w:hAnsi="Times New Roman" w:cs="Times New Roman"/>
          <w:color w:val="000000"/>
          <w:sz w:val="23"/>
          <w:szCs w:val="23"/>
        </w:rPr>
        <w:t>při registraci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97248" w:rsidRPr="00985D14" w:rsidRDefault="00E97248" w:rsidP="00DD51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V případě prodlení zákazníka s úhradou shora uvedených plateb je společnost Scio oprávněna požadovat od zákazníka zaplacení úroku z prodlení ve výši 1% z dlužné částky za každý den prodlení. </w:t>
      </w:r>
      <w:r w:rsidR="00F85DBF" w:rsidRPr="00985D14">
        <w:rPr>
          <w:rFonts w:ascii="Times New Roman" w:hAnsi="Times New Roman" w:cs="Times New Roman"/>
          <w:color w:val="000000"/>
          <w:sz w:val="23"/>
          <w:szCs w:val="23"/>
        </w:rPr>
        <w:t>Společnost Scio je zároveň oprávněna pozastavit poskytování služeb až do úplného zaplacení</w:t>
      </w:r>
      <w:r w:rsidR="009A4EE6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dlužné částky</w:t>
      </w:r>
      <w:r w:rsidR="00F85DBF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2061BC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</w:t>
      </w:r>
      <w:r w:rsidR="00E97248"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Práva duševního vlastnictví </w:t>
      </w:r>
    </w:p>
    <w:p w:rsidR="002061BC" w:rsidRPr="00985D14" w:rsidRDefault="002061BC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061BC" w:rsidRPr="00985D14" w:rsidRDefault="00E97248" w:rsidP="002061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Zákazník souhlasem s těmito obchodními podmínkami bere na vědomí, že autorská práva společnosti Scio k prostředkům využitým k poskytování služeb (zejména testy a jejich jednotlivé úlohy) zůstávají zachována a jsou chráněna zákonem č. 121/2000 Sb., autorský zákon. Na zákazníka přechází toliko právo takové dílo užít v souladu s účelem poskytovaných služeb. Zákazník není oprávněn dílo užívat jiným způsobem, zejména není oprávněn dílo kopírovat, rozšiřovat, poskytovat, půjčovat či zpřístupnit třetím osobám. </w:t>
      </w:r>
    </w:p>
    <w:p w:rsidR="002061BC" w:rsidRPr="00985D14" w:rsidRDefault="00E97248" w:rsidP="002061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Zákazník je povinen při užití díla v maximální míře chránit a respektovat autorská práva společnosti Scio. Zákazník je zejména povinen užít dílo takovým způsobem, aby nemohlo dojít k jeho neoprávněnému užití třetími osobami (zejména např. provádět testování tak, aby mohl kontrolovat užití testů uchazeči, např. tak, že testování bude probíhat v prostorách k tomu určeným zákazníkem).</w:t>
      </w:r>
    </w:p>
    <w:p w:rsidR="00E97248" w:rsidRPr="00985D14" w:rsidRDefault="00E97248" w:rsidP="002061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V případě porušení těchto povinností zákazníkem je společnost Scio oprávněna požadovat náhradu veškeré vzniklé škody. Zákazník zároveň potvrzením těchto obchodních podmínek bere na vědomí, že porušování autorských práv může být klasifikováno i jako trestný čin a takové jednání pak může být předmětem trestního stíhání.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IX. Zrušení objednávky, odstoupení od smlouvy </w:t>
      </w:r>
    </w:p>
    <w:p w:rsidR="002061BC" w:rsidRPr="00985D14" w:rsidRDefault="002061BC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F2FE2" w:rsidRPr="00985D14" w:rsidRDefault="00C500B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Zákazník má právo odstoupit od smlouvy (zrušit objednávku) bez udání důvodu do započetí s využíváním služeb (s uplatněním kreditů), </w:t>
      </w:r>
      <w:r w:rsidR="0050690A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nejpozději však do 6 měsíců od učinění objednávky, a to 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>prostřednictvím emailu, popř. písemně</w:t>
      </w:r>
      <w:r w:rsidR="0050690A" w:rsidRPr="00985D1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FE2" w:rsidRPr="00985D14" w:rsidRDefault="009A4EE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V případě odstoupení od smlouvy dle odstavce 1. tohoto článku bude zákazníkovi vrácena již uhrazená a nevyčerpaná částka za kredity.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X. Reklamace </w:t>
      </w:r>
    </w:p>
    <w:p w:rsidR="00477C02" w:rsidRPr="00985D14" w:rsidRDefault="00477C02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77C02" w:rsidRPr="00985D14" w:rsidRDefault="00E97248" w:rsidP="00477C0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lastRenderedPageBreak/>
        <w:t>Zákazník je po</w:t>
      </w:r>
      <w:r w:rsidR="0032236A" w:rsidRPr="00985D14">
        <w:rPr>
          <w:rFonts w:ascii="Times New Roman" w:hAnsi="Times New Roman" w:cs="Times New Roman"/>
          <w:color w:val="000000"/>
          <w:sz w:val="23"/>
          <w:szCs w:val="23"/>
        </w:rPr>
        <w:t>vinen seznámit se s prostředím s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ystému Personline bezprostředně po doručení přihlašovacích údajů. </w:t>
      </w:r>
    </w:p>
    <w:p w:rsidR="00477C02" w:rsidRPr="00985D14" w:rsidRDefault="0032236A" w:rsidP="005C25F2">
      <w:pPr>
        <w:pStyle w:val="Odstavecseseznamem"/>
        <w:numPr>
          <w:ilvl w:val="0"/>
          <w:numId w:val="17"/>
        </w:numPr>
        <w:ind w:left="360" w:hanging="360"/>
        <w:rPr>
          <w:rFonts w:ascii="Times New Roman" w:hAnsi="Times New Roman" w:cs="Times New Roman"/>
          <w:sz w:val="23"/>
          <w:szCs w:val="23"/>
        </w:rPr>
      </w:pPr>
      <w:r w:rsidRPr="00985D14">
        <w:rPr>
          <w:rFonts w:ascii="Times New Roman" w:hAnsi="Times New Roman" w:cs="Times New Roman"/>
          <w:sz w:val="23"/>
          <w:szCs w:val="23"/>
        </w:rPr>
        <w:t>V případě, že s</w:t>
      </w:r>
      <w:r w:rsidR="00E97248" w:rsidRPr="00985D14">
        <w:rPr>
          <w:rFonts w:ascii="Times New Roman" w:hAnsi="Times New Roman" w:cs="Times New Roman"/>
          <w:sz w:val="23"/>
          <w:szCs w:val="23"/>
        </w:rPr>
        <w:t>ystém Personline, resp. uživatelský účet zákaz</w:t>
      </w:r>
      <w:r w:rsidR="00667884" w:rsidRPr="00985D14">
        <w:rPr>
          <w:rFonts w:ascii="Times New Roman" w:hAnsi="Times New Roman" w:cs="Times New Roman"/>
          <w:sz w:val="23"/>
          <w:szCs w:val="23"/>
        </w:rPr>
        <w:t>níka</w:t>
      </w:r>
      <w:r w:rsidR="001D0F36" w:rsidRPr="00985D14">
        <w:rPr>
          <w:rFonts w:ascii="Times New Roman" w:hAnsi="Times New Roman" w:cs="Times New Roman"/>
          <w:sz w:val="23"/>
          <w:szCs w:val="23"/>
        </w:rPr>
        <w:t xml:space="preserve"> nebo průběh a výsledky testování</w:t>
      </w:r>
      <w:r w:rsidR="00667884" w:rsidRPr="00985D14">
        <w:rPr>
          <w:rFonts w:ascii="Times New Roman" w:hAnsi="Times New Roman" w:cs="Times New Roman"/>
          <w:sz w:val="23"/>
          <w:szCs w:val="23"/>
        </w:rPr>
        <w:t xml:space="preserve">, </w:t>
      </w:r>
      <w:r w:rsidR="001D0F36" w:rsidRPr="00985D14">
        <w:rPr>
          <w:rFonts w:ascii="Times New Roman" w:hAnsi="Times New Roman" w:cs="Times New Roman"/>
          <w:sz w:val="23"/>
          <w:szCs w:val="23"/>
        </w:rPr>
        <w:t xml:space="preserve">vykazují objektivně prokazatelné </w:t>
      </w:r>
      <w:r w:rsidR="00667884" w:rsidRPr="00985D14">
        <w:rPr>
          <w:rFonts w:ascii="Times New Roman" w:hAnsi="Times New Roman" w:cs="Times New Roman"/>
          <w:sz w:val="23"/>
          <w:szCs w:val="23"/>
        </w:rPr>
        <w:t>vady</w:t>
      </w:r>
      <w:r w:rsidR="00E97248" w:rsidRPr="00985D14">
        <w:rPr>
          <w:rFonts w:ascii="Times New Roman" w:hAnsi="Times New Roman" w:cs="Times New Roman"/>
          <w:sz w:val="23"/>
          <w:szCs w:val="23"/>
        </w:rPr>
        <w:t xml:space="preserve">, má zákazník právo na odstranění </w:t>
      </w:r>
      <w:r w:rsidR="001D0F36" w:rsidRPr="00985D14">
        <w:rPr>
          <w:rFonts w:ascii="Times New Roman" w:hAnsi="Times New Roman" w:cs="Times New Roman"/>
          <w:sz w:val="23"/>
          <w:szCs w:val="23"/>
        </w:rPr>
        <w:t xml:space="preserve">této </w:t>
      </w:r>
      <w:r w:rsidR="00E97248" w:rsidRPr="00985D14">
        <w:rPr>
          <w:rFonts w:ascii="Times New Roman" w:hAnsi="Times New Roman" w:cs="Times New Roman"/>
          <w:sz w:val="23"/>
          <w:szCs w:val="23"/>
        </w:rPr>
        <w:t>vady</w:t>
      </w:r>
      <w:r w:rsidR="009A4EE6" w:rsidRPr="00985D14">
        <w:rPr>
          <w:rFonts w:ascii="Times New Roman" w:hAnsi="Times New Roman" w:cs="Times New Roman"/>
          <w:sz w:val="23"/>
          <w:szCs w:val="23"/>
        </w:rPr>
        <w:t>. Zákazník</w:t>
      </w:r>
      <w:r w:rsidR="00E97248" w:rsidRPr="00985D14">
        <w:rPr>
          <w:rFonts w:ascii="Times New Roman" w:hAnsi="Times New Roman" w:cs="Times New Roman"/>
          <w:sz w:val="23"/>
          <w:szCs w:val="23"/>
        </w:rPr>
        <w:t xml:space="preserve"> uplatní toto právo u společnosti Scio bez zbytečného odkladu poté, co vadu zjistil</w:t>
      </w:r>
      <w:r w:rsidR="00D11E02" w:rsidRPr="00985D14">
        <w:rPr>
          <w:rFonts w:ascii="Times New Roman" w:hAnsi="Times New Roman" w:cs="Times New Roman"/>
          <w:sz w:val="23"/>
          <w:szCs w:val="23"/>
        </w:rPr>
        <w:t>.</w:t>
      </w:r>
    </w:p>
    <w:p w:rsidR="005C25F2" w:rsidRPr="00985D14" w:rsidRDefault="00E97248" w:rsidP="005C25F2">
      <w:pPr>
        <w:pStyle w:val="Odstavecseseznamem"/>
        <w:numPr>
          <w:ilvl w:val="0"/>
          <w:numId w:val="17"/>
        </w:numPr>
        <w:ind w:left="360" w:hanging="360"/>
        <w:rPr>
          <w:rFonts w:ascii="Times New Roman" w:hAnsi="Times New Roman" w:cs="Times New Roman"/>
          <w:sz w:val="23"/>
          <w:szCs w:val="23"/>
        </w:rPr>
      </w:pPr>
      <w:r w:rsidRPr="00985D14">
        <w:rPr>
          <w:rFonts w:ascii="Times New Roman" w:hAnsi="Times New Roman" w:cs="Times New Roman"/>
          <w:sz w:val="23"/>
          <w:szCs w:val="23"/>
        </w:rPr>
        <w:t xml:space="preserve">Odstranění vady bude společností Scio provedeno ve lhůtě 14 dní ode dne jejího oznámení zákazníkem. </w:t>
      </w:r>
    </w:p>
    <w:p w:rsidR="00E97248" w:rsidRPr="00985D14" w:rsidRDefault="00E97248" w:rsidP="005C25F2">
      <w:pPr>
        <w:pStyle w:val="Odstavecseseznamem"/>
        <w:numPr>
          <w:ilvl w:val="0"/>
          <w:numId w:val="17"/>
        </w:numPr>
        <w:ind w:left="360" w:hanging="360"/>
        <w:rPr>
          <w:rFonts w:ascii="Times New Roman" w:hAnsi="Times New Roman" w:cs="Times New Roman"/>
          <w:sz w:val="23"/>
          <w:szCs w:val="23"/>
        </w:rPr>
      </w:pPr>
      <w:r w:rsidRPr="00985D14">
        <w:rPr>
          <w:rFonts w:ascii="Times New Roman" w:hAnsi="Times New Roman" w:cs="Times New Roman"/>
          <w:sz w:val="23"/>
          <w:szCs w:val="23"/>
        </w:rPr>
        <w:t xml:space="preserve">Není-li možné vadu odstranit, má zákazník právo od smlouvy odstoupit nebo požadovat přiměřené snížení ceny. Nebude-li vada odstraněna ve stanovené lhůtě, je taková vada považována za neodstranitelnou.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XI. Ochrana osobních údajů </w:t>
      </w:r>
    </w:p>
    <w:p w:rsidR="00A33A6E" w:rsidRPr="00985D14" w:rsidRDefault="00A33A6E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33A6E" w:rsidRPr="00985D14" w:rsidRDefault="00E97248" w:rsidP="00A33A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Společnost Scio je registrována u Úřadu pro ochranu osobních údajů. Odesláním objednávky dává zákazník souhlas k tomu, aby až do odvolání souhlasu byly osobní údaje zákazníka zpracovávány v</w:t>
      </w:r>
      <w:r w:rsidR="00985D14" w:rsidRPr="00985D14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>souladu se zákonem na ochranu osobních údajů pro účely obchodní činnosti společnosti www.scio.cz, s.r.o. Poskytnutí osobních údajů je dobrovolné, zákazník má právo na přístup k údajům v</w:t>
      </w:r>
      <w:r w:rsidR="00985D14" w:rsidRPr="00985D14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mezích zákona, souhlas může kdykoli odvolat. </w:t>
      </w:r>
    </w:p>
    <w:p w:rsidR="00E97248" w:rsidRPr="00985D14" w:rsidRDefault="00E97248" w:rsidP="00A33A6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Zákazník je povinen zajistit souhlas se zpracováním osobních údajů od třetích osob (uchazečů), pokud je jejich poskytnutí nezbytné k poskytování služeb společností Scio. </w:t>
      </w: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7248" w:rsidRPr="00985D14" w:rsidRDefault="00E97248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XII. Závěrečná ustanovení </w:t>
      </w:r>
    </w:p>
    <w:p w:rsidR="00A33A6E" w:rsidRPr="00985D14" w:rsidRDefault="00A33A6E" w:rsidP="00E9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33A6E" w:rsidRPr="00985D14" w:rsidRDefault="00E97248" w:rsidP="00A33A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Právní vztahy společnosti Scio a zákazníka vzniklé na základě uzavřené Smlouvy se řídí ustanoveními smlouvy, těchto obchodních podmínek a zákona č. </w:t>
      </w:r>
      <w:r w:rsidR="007D7EBA" w:rsidRPr="00985D14">
        <w:rPr>
          <w:rFonts w:ascii="Times New Roman" w:hAnsi="Times New Roman" w:cs="Times New Roman"/>
          <w:color w:val="000000"/>
          <w:sz w:val="23"/>
          <w:szCs w:val="23"/>
        </w:rPr>
        <w:t>89/2012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Sb., </w:t>
      </w:r>
      <w:r w:rsidR="007D7EBA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občanský 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zákoník. </w:t>
      </w:r>
    </w:p>
    <w:p w:rsidR="00E97248" w:rsidRPr="00985D14" w:rsidRDefault="00E97248" w:rsidP="00A33A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985D14">
        <w:rPr>
          <w:rFonts w:ascii="Times New Roman" w:hAnsi="Times New Roman" w:cs="Times New Roman"/>
          <w:color w:val="000000"/>
          <w:sz w:val="23"/>
          <w:szCs w:val="23"/>
        </w:rPr>
        <w:t>Tyto obchodní podmínky platí od 1.</w:t>
      </w:r>
      <w:r w:rsidR="00985D14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667884" w:rsidRPr="00985D14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67884"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A33A6E" w:rsidRPr="00985D1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985D14">
        <w:rPr>
          <w:rFonts w:ascii="Times New Roman" w:hAnsi="Times New Roman" w:cs="Times New Roman"/>
          <w:color w:val="000000"/>
          <w:sz w:val="23"/>
          <w:szCs w:val="23"/>
        </w:rPr>
        <w:t xml:space="preserve">, v aktualizované verzi pro konkrétní smluvní vztah vždy ke dni odeslání objednávky, případně ke dni podpisu smlouvy, je-li smlouva uzavírána písemně. </w:t>
      </w:r>
    </w:p>
    <w:p w:rsidR="00EB321B" w:rsidRPr="00985D14" w:rsidRDefault="00EB321B"/>
    <w:sectPr w:rsidR="00EB321B" w:rsidRPr="00985D14" w:rsidSect="00EB321B">
      <w:pgSz w:w="11900" w:h="17340"/>
      <w:pgMar w:top="1849" w:right="837" w:bottom="1417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6A152"/>
    <w:multiLevelType w:val="hybridMultilevel"/>
    <w:tmpl w:val="9C6570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883C48"/>
    <w:multiLevelType w:val="hybridMultilevel"/>
    <w:tmpl w:val="43AA3B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A72E11"/>
    <w:multiLevelType w:val="hybridMultilevel"/>
    <w:tmpl w:val="2E40CA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4EFEFE"/>
    <w:multiLevelType w:val="hybridMultilevel"/>
    <w:tmpl w:val="146D0B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52F28F"/>
    <w:multiLevelType w:val="hybridMultilevel"/>
    <w:tmpl w:val="2B1A03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2004A8"/>
    <w:multiLevelType w:val="hybridMultilevel"/>
    <w:tmpl w:val="7CFBD8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BDBC2D"/>
    <w:multiLevelType w:val="hybridMultilevel"/>
    <w:tmpl w:val="3BDA17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44CEFC"/>
    <w:multiLevelType w:val="hybridMultilevel"/>
    <w:tmpl w:val="A202E2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B6DC41"/>
    <w:multiLevelType w:val="hybridMultilevel"/>
    <w:tmpl w:val="CE3656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5134F17"/>
    <w:multiLevelType w:val="hybridMultilevel"/>
    <w:tmpl w:val="7E414F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BC8B11D"/>
    <w:multiLevelType w:val="hybridMultilevel"/>
    <w:tmpl w:val="C55AF5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CAB8C4"/>
    <w:multiLevelType w:val="hybridMultilevel"/>
    <w:tmpl w:val="BB084A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406B4B"/>
    <w:multiLevelType w:val="hybridMultilevel"/>
    <w:tmpl w:val="83C13A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FFDF11"/>
    <w:multiLevelType w:val="hybridMultilevel"/>
    <w:tmpl w:val="6F3249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2BE3827"/>
    <w:multiLevelType w:val="hybridMultilevel"/>
    <w:tmpl w:val="9C6570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3E4763"/>
    <w:multiLevelType w:val="hybridMultilevel"/>
    <w:tmpl w:val="5C63B4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B19CA40"/>
    <w:multiLevelType w:val="hybridMultilevel"/>
    <w:tmpl w:val="277A7B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4BD8C6C"/>
    <w:multiLevelType w:val="hybridMultilevel"/>
    <w:tmpl w:val="64D8F3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A2103"/>
    <w:multiLevelType w:val="hybridMultilevel"/>
    <w:tmpl w:val="476697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331FDED"/>
    <w:multiLevelType w:val="hybridMultilevel"/>
    <w:tmpl w:val="C99DCC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95178D"/>
    <w:multiLevelType w:val="hybridMultilevel"/>
    <w:tmpl w:val="49580B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707212"/>
    <w:multiLevelType w:val="hybridMultilevel"/>
    <w:tmpl w:val="7EC82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EE547"/>
    <w:multiLevelType w:val="hybridMultilevel"/>
    <w:tmpl w:val="D4E9AB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4022AB5"/>
    <w:multiLevelType w:val="hybridMultilevel"/>
    <w:tmpl w:val="8F7EBE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54026A3"/>
    <w:multiLevelType w:val="hybridMultilevel"/>
    <w:tmpl w:val="15B067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3AF5877"/>
    <w:multiLevelType w:val="hybridMultilevel"/>
    <w:tmpl w:val="168A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1A27F"/>
    <w:multiLevelType w:val="hybridMultilevel"/>
    <w:tmpl w:val="79CADD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1"/>
  </w:num>
  <w:num w:numId="5">
    <w:abstractNumId w:val="22"/>
  </w:num>
  <w:num w:numId="6">
    <w:abstractNumId w:val="6"/>
  </w:num>
  <w:num w:numId="7">
    <w:abstractNumId w:val="7"/>
  </w:num>
  <w:num w:numId="8">
    <w:abstractNumId w:val="8"/>
  </w:num>
  <w:num w:numId="9">
    <w:abstractNumId w:val="17"/>
  </w:num>
  <w:num w:numId="10">
    <w:abstractNumId w:val="0"/>
  </w:num>
  <w:num w:numId="11">
    <w:abstractNumId w:val="2"/>
  </w:num>
  <w:num w:numId="12">
    <w:abstractNumId w:val="24"/>
  </w:num>
  <w:num w:numId="13">
    <w:abstractNumId w:val="12"/>
  </w:num>
  <w:num w:numId="14">
    <w:abstractNumId w:val="3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18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728"/>
  <w:defaultTabStop w:val="708"/>
  <w:hyphenationZone w:val="425"/>
  <w:characterSpacingControl w:val="doNotCompress"/>
  <w:compat/>
  <w:rsids>
    <w:rsidRoot w:val="00E97248"/>
    <w:rsid w:val="00081306"/>
    <w:rsid w:val="0008530A"/>
    <w:rsid w:val="000E320C"/>
    <w:rsid w:val="00112E03"/>
    <w:rsid w:val="00113AA9"/>
    <w:rsid w:val="001162D4"/>
    <w:rsid w:val="00173889"/>
    <w:rsid w:val="0018271A"/>
    <w:rsid w:val="00182DFA"/>
    <w:rsid w:val="001A7B13"/>
    <w:rsid w:val="001C3F93"/>
    <w:rsid w:val="001C5AA9"/>
    <w:rsid w:val="001D0F36"/>
    <w:rsid w:val="002061BC"/>
    <w:rsid w:val="00226820"/>
    <w:rsid w:val="00276309"/>
    <w:rsid w:val="00311493"/>
    <w:rsid w:val="00316E56"/>
    <w:rsid w:val="0032236A"/>
    <w:rsid w:val="00326EB9"/>
    <w:rsid w:val="003B6CC1"/>
    <w:rsid w:val="003E4671"/>
    <w:rsid w:val="00401E33"/>
    <w:rsid w:val="004343B6"/>
    <w:rsid w:val="0046325B"/>
    <w:rsid w:val="00470114"/>
    <w:rsid w:val="00477C02"/>
    <w:rsid w:val="0050690A"/>
    <w:rsid w:val="0059608C"/>
    <w:rsid w:val="005B5B53"/>
    <w:rsid w:val="005C25F2"/>
    <w:rsid w:val="005F2FE2"/>
    <w:rsid w:val="005F5927"/>
    <w:rsid w:val="00667884"/>
    <w:rsid w:val="006C4704"/>
    <w:rsid w:val="007253F0"/>
    <w:rsid w:val="00732275"/>
    <w:rsid w:val="007D7EBA"/>
    <w:rsid w:val="00835A82"/>
    <w:rsid w:val="00874946"/>
    <w:rsid w:val="00882B5D"/>
    <w:rsid w:val="00944F36"/>
    <w:rsid w:val="009670A3"/>
    <w:rsid w:val="00985D14"/>
    <w:rsid w:val="00987C22"/>
    <w:rsid w:val="009A4EE6"/>
    <w:rsid w:val="00A21CCB"/>
    <w:rsid w:val="00A32708"/>
    <w:rsid w:val="00A33A6E"/>
    <w:rsid w:val="00A65624"/>
    <w:rsid w:val="00AB7EAE"/>
    <w:rsid w:val="00AF1DB5"/>
    <w:rsid w:val="00B3770D"/>
    <w:rsid w:val="00B54646"/>
    <w:rsid w:val="00B66795"/>
    <w:rsid w:val="00BA2EC5"/>
    <w:rsid w:val="00C500BA"/>
    <w:rsid w:val="00C50937"/>
    <w:rsid w:val="00CA3F75"/>
    <w:rsid w:val="00CE14F6"/>
    <w:rsid w:val="00CF59C0"/>
    <w:rsid w:val="00D11E02"/>
    <w:rsid w:val="00D42AC2"/>
    <w:rsid w:val="00D7064F"/>
    <w:rsid w:val="00D761D0"/>
    <w:rsid w:val="00DD518B"/>
    <w:rsid w:val="00DF1549"/>
    <w:rsid w:val="00E80C01"/>
    <w:rsid w:val="00E97248"/>
    <w:rsid w:val="00EB321B"/>
    <w:rsid w:val="00F1772A"/>
    <w:rsid w:val="00F17EF7"/>
    <w:rsid w:val="00F80260"/>
    <w:rsid w:val="00F85DBF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7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2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1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1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online.cz/registrace." TargetMode="External"/><Relationship Id="rId5" Type="http://schemas.openxmlformats.org/officeDocument/2006/relationships/hyperlink" Target="http://www.person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Pekárková</dc:creator>
  <cp:lastModifiedBy>Kateřina Pekárková</cp:lastModifiedBy>
  <cp:revision>4</cp:revision>
  <dcterms:created xsi:type="dcterms:W3CDTF">2015-10-13T14:46:00Z</dcterms:created>
  <dcterms:modified xsi:type="dcterms:W3CDTF">2015-10-15T19:45:00Z</dcterms:modified>
</cp:coreProperties>
</file>